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ED0A36" w:rsidRPr="00ED0A36" w:rsidRDefault="00ED0A36" w:rsidP="00ED0A36">
      <w:pPr>
        <w:jc w:val="both"/>
        <w:rPr>
          <w:b/>
          <w:sz w:val="24"/>
          <w:szCs w:val="24"/>
          <w:lang w:eastAsia="pl-PL"/>
        </w:rPr>
      </w:pPr>
      <w:r w:rsidRPr="00ED0A36">
        <w:rPr>
          <w:b/>
          <w:sz w:val="24"/>
          <w:szCs w:val="24"/>
          <w:lang w:eastAsia="pl-PL"/>
        </w:rPr>
        <w:t xml:space="preserve">Budowa  sieci wodociągowej i kanalizacji sanitarnej grawitacyjnej oraz </w:t>
      </w:r>
      <w:r>
        <w:rPr>
          <w:b/>
          <w:sz w:val="24"/>
          <w:szCs w:val="24"/>
          <w:lang w:eastAsia="pl-PL"/>
        </w:rPr>
        <w:t xml:space="preserve">tłocznej wraz </w:t>
      </w:r>
      <w:r>
        <w:rPr>
          <w:b/>
          <w:sz w:val="24"/>
          <w:szCs w:val="24"/>
          <w:lang w:eastAsia="pl-PL"/>
        </w:rPr>
        <w:br/>
        <w:t xml:space="preserve">z odgałęzieniami </w:t>
      </w:r>
      <w:r w:rsidRPr="00ED0A36">
        <w:rPr>
          <w:b/>
          <w:sz w:val="24"/>
          <w:szCs w:val="24"/>
          <w:lang w:eastAsia="pl-PL"/>
        </w:rPr>
        <w:t xml:space="preserve">do granicy działek oraz przepompownią ścieków w ul. Orzechowej </w:t>
      </w:r>
      <w:r>
        <w:rPr>
          <w:b/>
          <w:sz w:val="24"/>
          <w:szCs w:val="24"/>
          <w:lang w:eastAsia="pl-PL"/>
        </w:rPr>
        <w:br/>
      </w:r>
      <w:r w:rsidRPr="00ED0A36">
        <w:rPr>
          <w:b/>
          <w:sz w:val="24"/>
          <w:szCs w:val="24"/>
          <w:lang w:eastAsia="pl-PL"/>
        </w:rPr>
        <w:t xml:space="preserve">w miejscowości Osielsko gm. Osielsko: </w:t>
      </w:r>
    </w:p>
    <w:p w:rsidR="00ED0A36" w:rsidRPr="00ED0A36" w:rsidRDefault="00ED0A36" w:rsidP="00ED0A36">
      <w:pPr>
        <w:jc w:val="both"/>
        <w:rPr>
          <w:b/>
          <w:sz w:val="24"/>
          <w:szCs w:val="24"/>
          <w:lang w:eastAsia="pl-PL"/>
        </w:rPr>
      </w:pPr>
      <w:r w:rsidRPr="00ED0A36">
        <w:rPr>
          <w:b/>
          <w:sz w:val="24"/>
          <w:szCs w:val="24"/>
          <w:lang w:eastAsia="pl-PL"/>
        </w:rPr>
        <w:t>- sieć wodociągowa PETSØ110 – 240 m</w:t>
      </w:r>
    </w:p>
    <w:p w:rsidR="00ED0A36" w:rsidRPr="00ED0A36" w:rsidRDefault="00ED0A36" w:rsidP="00ED0A36">
      <w:pPr>
        <w:jc w:val="both"/>
        <w:rPr>
          <w:b/>
          <w:sz w:val="24"/>
          <w:szCs w:val="24"/>
          <w:lang w:eastAsia="pl-PL"/>
        </w:rPr>
      </w:pPr>
      <w:r w:rsidRPr="00ED0A36">
        <w:rPr>
          <w:b/>
          <w:sz w:val="24"/>
          <w:szCs w:val="24"/>
          <w:lang w:eastAsia="pl-PL"/>
        </w:rPr>
        <w:t>- sieć wodociągowa PEØ90 – 9 m</w:t>
      </w:r>
    </w:p>
    <w:p w:rsidR="00ED0A36" w:rsidRPr="00ED0A36" w:rsidRDefault="00ED0A36" w:rsidP="00ED0A36">
      <w:pPr>
        <w:jc w:val="both"/>
        <w:rPr>
          <w:b/>
          <w:bCs/>
          <w:sz w:val="24"/>
          <w:szCs w:val="24"/>
          <w:lang w:eastAsia="pl-PL"/>
        </w:rPr>
      </w:pPr>
      <w:r w:rsidRPr="00ED0A36">
        <w:rPr>
          <w:b/>
          <w:bCs/>
          <w:sz w:val="24"/>
          <w:szCs w:val="24"/>
          <w:lang w:eastAsia="pl-PL"/>
        </w:rPr>
        <w:t xml:space="preserve">- sieć kanalizacji sanitarnej grawitacyjnej PETSØ200 – 246 m  </w:t>
      </w:r>
    </w:p>
    <w:p w:rsidR="00ED0A36" w:rsidRPr="00ED0A36" w:rsidRDefault="00ED0A36" w:rsidP="00ED0A36">
      <w:pPr>
        <w:jc w:val="both"/>
        <w:rPr>
          <w:b/>
          <w:bCs/>
          <w:sz w:val="24"/>
          <w:szCs w:val="24"/>
          <w:lang w:eastAsia="pl-PL"/>
        </w:rPr>
      </w:pPr>
      <w:r w:rsidRPr="00ED0A36">
        <w:rPr>
          <w:b/>
          <w:bCs/>
          <w:sz w:val="24"/>
          <w:szCs w:val="24"/>
          <w:lang w:eastAsia="pl-PL"/>
        </w:rPr>
        <w:t>- odgałęzienia sieci kanalizacji sanitarnej grawitacyjnej PVCØ160 – 95,0 m szt. 15</w:t>
      </w:r>
    </w:p>
    <w:p w:rsidR="00ED0A36" w:rsidRPr="00ED0A36" w:rsidRDefault="00ED0A36" w:rsidP="00ED0A36">
      <w:pPr>
        <w:jc w:val="both"/>
        <w:rPr>
          <w:b/>
          <w:bCs/>
          <w:sz w:val="24"/>
          <w:szCs w:val="24"/>
          <w:lang w:eastAsia="pl-PL"/>
        </w:rPr>
      </w:pPr>
      <w:r w:rsidRPr="00ED0A36">
        <w:rPr>
          <w:b/>
          <w:bCs/>
          <w:sz w:val="24"/>
          <w:szCs w:val="24"/>
          <w:lang w:eastAsia="pl-PL"/>
        </w:rPr>
        <w:t>- sieć kanalizacji sanitarnej grawitacyjnej PEØ90 – 60 m</w:t>
      </w:r>
    </w:p>
    <w:p w:rsidR="00ED0A36" w:rsidRPr="00ED0A36" w:rsidRDefault="00ED0A36" w:rsidP="00ED0A36">
      <w:pPr>
        <w:jc w:val="both"/>
        <w:rPr>
          <w:b/>
          <w:bCs/>
          <w:sz w:val="24"/>
          <w:szCs w:val="24"/>
          <w:lang w:eastAsia="pl-PL"/>
        </w:rPr>
      </w:pPr>
      <w:r w:rsidRPr="00ED0A36">
        <w:rPr>
          <w:b/>
          <w:bCs/>
          <w:sz w:val="24"/>
          <w:szCs w:val="24"/>
          <w:lang w:eastAsia="pl-PL"/>
        </w:rPr>
        <w:t>- przepompownia ścieków</w:t>
      </w:r>
      <w:r w:rsidR="00A013DE">
        <w:rPr>
          <w:b/>
          <w:bCs/>
          <w:sz w:val="24"/>
          <w:szCs w:val="24"/>
          <w:lang w:eastAsia="pl-PL"/>
        </w:rPr>
        <w:t xml:space="preserve"> </w:t>
      </w:r>
      <w:bookmarkStart w:id="0" w:name="_GoBack"/>
      <w:bookmarkEnd w:id="0"/>
      <w:r w:rsidRPr="00ED0A36">
        <w:rPr>
          <w:b/>
          <w:bCs/>
          <w:sz w:val="24"/>
          <w:szCs w:val="24"/>
          <w:lang w:eastAsia="pl-PL"/>
        </w:rPr>
        <w:t>– szt. 1</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zgodnie </w:t>
      </w:r>
      <w:r w:rsidR="0094073D">
        <w:rPr>
          <w:sz w:val="24"/>
          <w:szCs w:val="24"/>
        </w:rPr>
        <w:br/>
      </w:r>
      <w:r>
        <w:rPr>
          <w:sz w:val="24"/>
          <w:szCs w:val="24"/>
        </w:rPr>
        <w:t xml:space="preserve">z warunkami technicznymi wydanymi przez Gminny Zakład Komunalny </w:t>
      </w:r>
      <w:r>
        <w:rPr>
          <w:sz w:val="24"/>
          <w:szCs w:val="24"/>
        </w:rPr>
        <w:br/>
        <w:t>w Żołędowie.</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zgodnie </w:t>
      </w:r>
      <w:r w:rsidR="00ED0A36">
        <w:rPr>
          <w:sz w:val="24"/>
          <w:szCs w:val="24"/>
        </w:rPr>
        <w:br/>
      </w:r>
      <w:r>
        <w:rPr>
          <w:sz w:val="24"/>
          <w:szCs w:val="24"/>
        </w:rPr>
        <w:t>z Postanowieniem Zarządu Dróg Gminnyc</w:t>
      </w:r>
      <w:r w:rsidR="00ED0A36">
        <w:rPr>
          <w:sz w:val="24"/>
          <w:szCs w:val="24"/>
        </w:rPr>
        <w:t>h w Żołędowie</w:t>
      </w:r>
      <w:r>
        <w:rPr>
          <w:sz w:val="24"/>
          <w:szCs w:val="24"/>
        </w:rPr>
        <w:t>.</w:t>
      </w:r>
    </w:p>
    <w:p w:rsidR="00670719" w:rsidRDefault="00670719" w:rsidP="00670719">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D0A36" w:rsidRPr="00ED0A36" w:rsidRDefault="00ED0A36" w:rsidP="00ED0A36">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r>
      <w:r>
        <w:rPr>
          <w:sz w:val="24"/>
          <w:szCs w:val="24"/>
        </w:rPr>
        <w:lastRenderedPageBreak/>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843F7D">
        <w:rPr>
          <w:b/>
          <w:sz w:val="24"/>
          <w:szCs w:val="24"/>
        </w:rPr>
        <w:t>15</w:t>
      </w:r>
      <w:r w:rsidR="00C874F9">
        <w:rPr>
          <w:b/>
          <w:sz w:val="24"/>
          <w:szCs w:val="24"/>
        </w:rPr>
        <w:t>.</w:t>
      </w:r>
      <w:r w:rsidR="00670719">
        <w:rPr>
          <w:b/>
          <w:sz w:val="24"/>
          <w:szCs w:val="24"/>
        </w:rPr>
        <w:t>1</w:t>
      </w:r>
      <w:r w:rsidR="00843F7D">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  Zamawiający przekaże teren budowy i pozwolenie na budowę w terminie do 7 dnia od </w:t>
      </w:r>
      <w:r>
        <w:rPr>
          <w:sz w:val="24"/>
          <w:szCs w:val="24"/>
        </w:rPr>
        <w:lastRenderedPageBreak/>
        <w:t>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 xml:space="preserve">Wykonawca, podwykonawca lub dalszy podwykonawca zamówienia zamierzający zawrzeć umowę o podwykonawstwo, której przedmiotem są roboty budowlane ma obowiązek przedłożenia Zamawiającemu projektu tej umowy, przy czym podwykonawca lub dalszy </w:t>
      </w:r>
      <w:r w:rsidR="001E403D">
        <w:rPr>
          <w:rStyle w:val="FontStyle22"/>
          <w:sz w:val="24"/>
          <w:szCs w:val="24"/>
        </w:rPr>
        <w:lastRenderedPageBreak/>
        <w:t>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lastRenderedPageBreak/>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 xml:space="preserve">2. W czasie realizacji robót Wykonawca będzie utrzymywał teren budowy w stanie wolnym od przeszkód komunikacyjnych ( oznakuje trasy komunikacji publicznej ) oraz będzie usuwał </w:t>
      </w:r>
      <w:r>
        <w:rPr>
          <w:sz w:val="24"/>
          <w:szCs w:val="24"/>
        </w:rPr>
        <w:lastRenderedPageBreak/>
        <w:t>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D7EDD" w:rsidRDefault="003D7EDD" w:rsidP="003D7EDD">
      <w:pPr>
        <w:ind w:left="708" w:firstLine="708"/>
        <w:rPr>
          <w:sz w:val="24"/>
          <w:szCs w:val="24"/>
        </w:rPr>
      </w:pPr>
      <w:r>
        <w:rPr>
          <w:sz w:val="24"/>
          <w:szCs w:val="24"/>
        </w:rPr>
        <w:t>Z tego:</w:t>
      </w:r>
    </w:p>
    <w:p w:rsidR="003D7EDD" w:rsidRDefault="003D7EDD" w:rsidP="003D7EDD">
      <w:pPr>
        <w:ind w:left="709" w:firstLine="709"/>
        <w:rPr>
          <w:sz w:val="24"/>
          <w:szCs w:val="24"/>
        </w:rPr>
      </w:pPr>
      <w:r>
        <w:rPr>
          <w:sz w:val="24"/>
          <w:szCs w:val="24"/>
        </w:rPr>
        <w:t>Sieć wodociągowa</w:t>
      </w:r>
    </w:p>
    <w:p w:rsidR="003D7EDD" w:rsidRDefault="003D7EDD" w:rsidP="003D7EDD">
      <w:pPr>
        <w:ind w:left="709"/>
        <w:rPr>
          <w:sz w:val="24"/>
          <w:szCs w:val="24"/>
        </w:rPr>
      </w:pPr>
      <w:r>
        <w:rPr>
          <w:sz w:val="24"/>
          <w:szCs w:val="24"/>
        </w:rPr>
        <w:t>ogółem:…………………………………………</w:t>
      </w:r>
    </w:p>
    <w:p w:rsidR="003D7EDD" w:rsidRDefault="003D7EDD" w:rsidP="003D7EDD">
      <w:pPr>
        <w:ind w:left="709"/>
        <w:rPr>
          <w:sz w:val="24"/>
          <w:szCs w:val="24"/>
        </w:rPr>
      </w:pPr>
      <w:r>
        <w:rPr>
          <w:sz w:val="24"/>
          <w:szCs w:val="24"/>
        </w:rPr>
        <w:t>netto:……………………………………………</w:t>
      </w:r>
    </w:p>
    <w:p w:rsidR="003D7EDD" w:rsidRDefault="003D7EDD" w:rsidP="003D7EDD">
      <w:pPr>
        <w:ind w:left="709"/>
        <w:rPr>
          <w:sz w:val="24"/>
          <w:szCs w:val="24"/>
        </w:rPr>
      </w:pPr>
      <w:r>
        <w:rPr>
          <w:sz w:val="24"/>
          <w:szCs w:val="24"/>
        </w:rPr>
        <w:t>VAT:…………………………………………….</w:t>
      </w:r>
    </w:p>
    <w:p w:rsidR="003D7EDD" w:rsidRDefault="003D7EDD" w:rsidP="003D7EDD">
      <w:pPr>
        <w:ind w:left="709"/>
        <w:rPr>
          <w:sz w:val="24"/>
          <w:szCs w:val="24"/>
        </w:rPr>
      </w:pPr>
      <w:r>
        <w:rPr>
          <w:sz w:val="24"/>
          <w:szCs w:val="24"/>
        </w:rPr>
        <w:t>Słownie brutto:…………………………………………………………………………………</w:t>
      </w:r>
    </w:p>
    <w:p w:rsidR="003D7EDD" w:rsidRDefault="003D7EDD" w:rsidP="003D7EDD">
      <w:pPr>
        <w:ind w:left="708" w:firstLine="708"/>
        <w:rPr>
          <w:sz w:val="24"/>
          <w:szCs w:val="24"/>
        </w:rPr>
      </w:pPr>
      <w:r>
        <w:rPr>
          <w:sz w:val="24"/>
          <w:szCs w:val="24"/>
        </w:rPr>
        <w:t>Sieć kanalizacyjna</w:t>
      </w:r>
    </w:p>
    <w:p w:rsidR="003D7EDD" w:rsidRDefault="003D7EDD" w:rsidP="003D7EDD">
      <w:pPr>
        <w:ind w:left="709"/>
        <w:contextualSpacing/>
        <w:rPr>
          <w:sz w:val="24"/>
          <w:szCs w:val="24"/>
        </w:rPr>
      </w:pPr>
      <w:r>
        <w:rPr>
          <w:sz w:val="24"/>
          <w:szCs w:val="24"/>
        </w:rPr>
        <w:t>ogółem:…………………………………………</w:t>
      </w:r>
    </w:p>
    <w:p w:rsidR="003D7EDD" w:rsidRDefault="003D7EDD" w:rsidP="003D7EDD">
      <w:pPr>
        <w:ind w:left="709"/>
        <w:contextualSpacing/>
        <w:rPr>
          <w:sz w:val="24"/>
          <w:szCs w:val="24"/>
        </w:rPr>
      </w:pPr>
      <w:r>
        <w:rPr>
          <w:sz w:val="24"/>
          <w:szCs w:val="24"/>
        </w:rPr>
        <w:t>netto:……………………………………………</w:t>
      </w:r>
    </w:p>
    <w:p w:rsidR="003D7EDD" w:rsidRDefault="003D7EDD" w:rsidP="003D7EDD">
      <w:pPr>
        <w:ind w:left="709"/>
        <w:contextualSpacing/>
        <w:rPr>
          <w:sz w:val="24"/>
          <w:szCs w:val="24"/>
        </w:rPr>
      </w:pPr>
      <w:r>
        <w:rPr>
          <w:sz w:val="24"/>
          <w:szCs w:val="24"/>
        </w:rPr>
        <w:t>VAT:…………………………………………….</w:t>
      </w:r>
    </w:p>
    <w:p w:rsidR="003D7EDD" w:rsidRDefault="003D7EDD" w:rsidP="003D7EDD">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lastRenderedPageBreak/>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lastRenderedPageBreak/>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lastRenderedPageBreak/>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lastRenderedPageBreak/>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122995"/>
    <w:rsid w:val="00155934"/>
    <w:rsid w:val="001621AA"/>
    <w:rsid w:val="00173CCF"/>
    <w:rsid w:val="001E403D"/>
    <w:rsid w:val="002152BE"/>
    <w:rsid w:val="002930C1"/>
    <w:rsid w:val="002C3C06"/>
    <w:rsid w:val="002E664E"/>
    <w:rsid w:val="00312EE5"/>
    <w:rsid w:val="003A075B"/>
    <w:rsid w:val="003A3559"/>
    <w:rsid w:val="003D7EDD"/>
    <w:rsid w:val="003E6D71"/>
    <w:rsid w:val="003F03EF"/>
    <w:rsid w:val="004B1484"/>
    <w:rsid w:val="00502E01"/>
    <w:rsid w:val="0053463D"/>
    <w:rsid w:val="00572CCC"/>
    <w:rsid w:val="005A4DB5"/>
    <w:rsid w:val="00654C89"/>
    <w:rsid w:val="00657EA8"/>
    <w:rsid w:val="00661C47"/>
    <w:rsid w:val="00670719"/>
    <w:rsid w:val="00710B93"/>
    <w:rsid w:val="0073693C"/>
    <w:rsid w:val="00753F0B"/>
    <w:rsid w:val="00754EE0"/>
    <w:rsid w:val="007869CC"/>
    <w:rsid w:val="0081148D"/>
    <w:rsid w:val="00830684"/>
    <w:rsid w:val="00840947"/>
    <w:rsid w:val="00843F7D"/>
    <w:rsid w:val="008A1041"/>
    <w:rsid w:val="008B5931"/>
    <w:rsid w:val="008C03A2"/>
    <w:rsid w:val="008F24AE"/>
    <w:rsid w:val="0090654D"/>
    <w:rsid w:val="009136EE"/>
    <w:rsid w:val="00916106"/>
    <w:rsid w:val="0094073D"/>
    <w:rsid w:val="009479EF"/>
    <w:rsid w:val="00994752"/>
    <w:rsid w:val="009A73D0"/>
    <w:rsid w:val="009C4501"/>
    <w:rsid w:val="009C77AC"/>
    <w:rsid w:val="00A013DE"/>
    <w:rsid w:val="00A03E91"/>
    <w:rsid w:val="00A15DA8"/>
    <w:rsid w:val="00A33556"/>
    <w:rsid w:val="00A41070"/>
    <w:rsid w:val="00AA6F27"/>
    <w:rsid w:val="00AD7191"/>
    <w:rsid w:val="00AF2E7B"/>
    <w:rsid w:val="00B02B60"/>
    <w:rsid w:val="00B03F1F"/>
    <w:rsid w:val="00B26887"/>
    <w:rsid w:val="00B62954"/>
    <w:rsid w:val="00B7789B"/>
    <w:rsid w:val="00BC41A1"/>
    <w:rsid w:val="00C209C8"/>
    <w:rsid w:val="00C256D7"/>
    <w:rsid w:val="00C56606"/>
    <w:rsid w:val="00C70177"/>
    <w:rsid w:val="00C71D09"/>
    <w:rsid w:val="00C82016"/>
    <w:rsid w:val="00C874F9"/>
    <w:rsid w:val="00CC5329"/>
    <w:rsid w:val="00CC71E9"/>
    <w:rsid w:val="00D9051C"/>
    <w:rsid w:val="00DC545D"/>
    <w:rsid w:val="00E20489"/>
    <w:rsid w:val="00E5270C"/>
    <w:rsid w:val="00E74BB6"/>
    <w:rsid w:val="00ED0A3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4211</Words>
  <Characters>25270</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8</cp:revision>
  <cp:lastPrinted>2019-02-19T15:02:00Z</cp:lastPrinted>
  <dcterms:created xsi:type="dcterms:W3CDTF">2019-05-14T09:02:00Z</dcterms:created>
  <dcterms:modified xsi:type="dcterms:W3CDTF">2019-07-02T06:36:00Z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